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59" w:rsidRPr="002E5359" w:rsidRDefault="002E5359" w:rsidP="002E5359">
      <w:pPr>
        <w:pBdr>
          <w:bottom w:val="dotted" w:sz="6" w:space="6" w:color="5C9202"/>
        </w:pBdr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5C9202"/>
          <w:sz w:val="24"/>
          <w:szCs w:val="24"/>
          <w:lang w:eastAsia="sk-SK"/>
        </w:rPr>
      </w:pPr>
      <w:r w:rsidRPr="002E5359">
        <w:rPr>
          <w:rFonts w:ascii="Arial" w:eastAsia="Times New Roman" w:hAnsi="Arial" w:cs="Arial"/>
          <w:b/>
          <w:bCs/>
          <w:caps/>
          <w:color w:val="5C9202"/>
          <w:sz w:val="24"/>
          <w:szCs w:val="24"/>
          <w:lang w:eastAsia="sk-SK"/>
        </w:rPr>
        <w:t>PODMIENKY PRIJATIA DIEŤAŤA NA PREDPRIMÁRNE</w:t>
      </w:r>
      <w:r w:rsidR="00546A9C">
        <w:rPr>
          <w:rFonts w:ascii="Arial" w:eastAsia="Times New Roman" w:hAnsi="Arial" w:cs="Arial"/>
          <w:b/>
          <w:bCs/>
          <w:caps/>
          <w:color w:val="5C9202"/>
          <w:sz w:val="24"/>
          <w:szCs w:val="24"/>
          <w:lang w:eastAsia="sk-SK"/>
        </w:rPr>
        <w:t xml:space="preserve"> VZDELÁVANIE DO MŠ MÁ</w:t>
      </w:r>
      <w:r>
        <w:rPr>
          <w:rFonts w:ascii="Arial" w:eastAsia="Times New Roman" w:hAnsi="Arial" w:cs="Arial"/>
          <w:b/>
          <w:bCs/>
          <w:caps/>
          <w:color w:val="5C9202"/>
          <w:sz w:val="24"/>
          <w:szCs w:val="24"/>
          <w:lang w:eastAsia="sk-SK"/>
        </w:rPr>
        <w:t>jová 54, 053 04 SpiŠské podhradie</w:t>
      </w:r>
      <w:r w:rsidRPr="002E5359">
        <w:rPr>
          <w:rFonts w:ascii="Arial" w:eastAsia="Times New Roman" w:hAnsi="Arial" w:cs="Arial"/>
          <w:b/>
          <w:bCs/>
          <w:caps/>
          <w:color w:val="5C9202"/>
          <w:sz w:val="24"/>
          <w:szCs w:val="24"/>
          <w:lang w:eastAsia="sk-SK"/>
        </w:rPr>
        <w:t xml:space="preserve"> V ŠKOLSKOM ROKU 2021/2022</w:t>
      </w:r>
    </w:p>
    <w:p w:rsidR="002E5359" w:rsidRPr="002E5359" w:rsidRDefault="002E5359" w:rsidP="002E5359">
      <w:pPr>
        <w:spacing w:after="135" w:line="270" w:lineRule="atLeast"/>
        <w:jc w:val="both"/>
        <w:textAlignment w:val="baseline"/>
        <w:rPr>
          <w:rFonts w:ascii="Arial" w:eastAsia="Times New Roman" w:hAnsi="Arial" w:cs="Arial"/>
          <w:color w:val="003300"/>
          <w:sz w:val="20"/>
          <w:szCs w:val="20"/>
          <w:lang w:eastAsia="sk-SK"/>
        </w:rPr>
      </w:pPr>
      <w:r w:rsidRPr="002E5359">
        <w:rPr>
          <w:rFonts w:ascii="Arial" w:eastAsia="Times New Roman" w:hAnsi="Arial" w:cs="Arial"/>
          <w:color w:val="003300"/>
          <w:sz w:val="20"/>
          <w:szCs w:val="20"/>
          <w:lang w:eastAsia="sk-SK"/>
        </w:rPr>
        <w:t>Riaditeľka materskej školy oznamuje, že pri prijímaní detí bude postupovať v zmysle zákona NR SR č. 209/2019, ktorým sa mení a dopĺňa zákon č. 245/2008 Z. z. o výchove a vzdelávaní a o zmene a doplnení niektorých zákonov, v zmysle § 3 vyhlášky Ministerstva školstva Slovenskej republiky č. 306/2008 Z. z. o materskej škole v znení vyhlášky Ministerstva školstva Slovenskej republiky č. 308/2009 Z. z. o materskej škole a v zmysle usmernenia zriaďovateľa k prijímaniu žiadostí na prijatie dieťaťa do MŠ.</w:t>
      </w:r>
    </w:p>
    <w:p w:rsidR="002E5359" w:rsidRPr="002E5359" w:rsidRDefault="002E5359" w:rsidP="002E5359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Oznam zverejní obvyklým spôsobom a v stanovenom termíne.</w:t>
      </w:r>
    </w:p>
    <w:p w:rsidR="002E5359" w:rsidRPr="002E5359" w:rsidRDefault="00546A9C" w:rsidP="002E5359">
      <w:pPr>
        <w:pBdr>
          <w:bottom w:val="dotted" w:sz="6" w:space="6" w:color="5C9202"/>
        </w:pBdr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5C920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aps/>
          <w:color w:val="5C9202"/>
          <w:sz w:val="24"/>
          <w:szCs w:val="24"/>
          <w:lang w:eastAsia="sk-SK"/>
        </w:rPr>
        <w:br/>
        <w:t>PODMIENKY Prijímania</w:t>
      </w:r>
      <w:r w:rsidR="002E5359" w:rsidRPr="002E5359">
        <w:rPr>
          <w:rFonts w:ascii="Arial" w:eastAsia="Times New Roman" w:hAnsi="Arial" w:cs="Arial"/>
          <w:b/>
          <w:bCs/>
          <w:caps/>
          <w:color w:val="5C9202"/>
          <w:sz w:val="24"/>
          <w:szCs w:val="24"/>
          <w:lang w:eastAsia="sk-SK"/>
        </w:rPr>
        <w:t xml:space="preserve"> DETÍ DO MATERSKEJ ŠKOLY</w:t>
      </w:r>
    </w:p>
    <w:p w:rsidR="002E5359" w:rsidRPr="002E5359" w:rsidRDefault="002E5359" w:rsidP="002E5359">
      <w:pPr>
        <w:spacing w:after="135" w:line="270" w:lineRule="atLeast"/>
        <w:jc w:val="both"/>
        <w:textAlignment w:val="baseline"/>
        <w:rPr>
          <w:rFonts w:ascii="Arial" w:eastAsia="Times New Roman" w:hAnsi="Arial" w:cs="Arial"/>
          <w:color w:val="003300"/>
          <w:sz w:val="20"/>
          <w:szCs w:val="20"/>
          <w:lang w:eastAsia="sk-SK"/>
        </w:rPr>
      </w:pPr>
      <w:r w:rsidRPr="002E5359">
        <w:rPr>
          <w:rFonts w:ascii="Arial" w:eastAsia="Times New Roman" w:hAnsi="Arial" w:cs="Arial"/>
          <w:color w:val="003300"/>
          <w:sz w:val="20"/>
          <w:szCs w:val="20"/>
          <w:lang w:eastAsia="sk-SK"/>
        </w:rPr>
        <w:t xml:space="preserve">Do materskej školy sa prijímajú deti na </w:t>
      </w:r>
      <w:proofErr w:type="spellStart"/>
      <w:r w:rsidRPr="002E5359">
        <w:rPr>
          <w:rFonts w:ascii="Arial" w:eastAsia="Times New Roman" w:hAnsi="Arial" w:cs="Arial"/>
          <w:color w:val="003300"/>
          <w:sz w:val="20"/>
          <w:szCs w:val="20"/>
          <w:lang w:eastAsia="sk-SK"/>
        </w:rPr>
        <w:t>predprimárne</w:t>
      </w:r>
      <w:proofErr w:type="spellEnd"/>
      <w:r w:rsidRPr="002E5359">
        <w:rPr>
          <w:rFonts w:ascii="Arial" w:eastAsia="Times New Roman" w:hAnsi="Arial" w:cs="Arial"/>
          <w:color w:val="003300"/>
          <w:sz w:val="20"/>
          <w:szCs w:val="20"/>
          <w:lang w:eastAsia="sk-SK"/>
        </w:rPr>
        <w:t xml:space="preserve"> vzdelávanie podľa všeobecne platných podmienok vyplývajúcich zo zákona NR SR č. 209/2019, ktorým sa mení a dopĺňa zákon č. 245/2008 Z. z. o výchove a vzdelávaní a o zmene a doplnení niektorých zákonov.</w:t>
      </w:r>
    </w:p>
    <w:p w:rsidR="002E5359" w:rsidRPr="002E5359" w:rsidRDefault="002E5359" w:rsidP="002E53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Na </w:t>
      </w:r>
      <w:proofErr w:type="spellStart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predprimárne</w:t>
      </w:r>
      <w:proofErr w:type="spellEnd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 vzdelávanie </w:t>
      </w:r>
      <w:r w:rsidRPr="002E5359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sa prednostne prijímajú deti</w:t>
      </w: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, pre ktoré je </w:t>
      </w:r>
      <w:proofErr w:type="spellStart"/>
      <w:r w:rsidRPr="002E5359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predprimárne</w:t>
      </w:r>
      <w:proofErr w:type="spellEnd"/>
      <w:r w:rsidRPr="002E5359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 xml:space="preserve"> vzdelávanie povinné podľa miesta trvalého bydliska</w:t>
      </w: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, a ktoré dosiahlo </w:t>
      </w:r>
      <w:r w:rsidRPr="002E5359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päť rokov veku do 31.augusta 2021</w:t>
      </w: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.</w:t>
      </w:r>
    </w:p>
    <w:p w:rsidR="002E5359" w:rsidRPr="002E5359" w:rsidRDefault="002E5359" w:rsidP="002E53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Na </w:t>
      </w:r>
      <w:proofErr w:type="spellStart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predprimárne</w:t>
      </w:r>
      <w:proofErr w:type="spellEnd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 vzdelávanie sa prijímajú deti od troch rokov veku.</w:t>
      </w:r>
    </w:p>
    <w:p w:rsidR="002E5359" w:rsidRPr="002E5359" w:rsidRDefault="002E5359" w:rsidP="002E53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Výnimočne možno prijať dieťa od dovŕšenia dvoch rokov veku, ak sú vytvorené vhodné materiálne, personálne a iné potrebné podmienky - vrátane kapacitných možností školy. Dieťa mladšie ako dva roky do materskej školy nemožno prijať ani na adaptačný pobyt alebo diagnostický pobyt.</w:t>
      </w:r>
    </w:p>
    <w:p w:rsidR="002E5359" w:rsidRPr="002E5359" w:rsidRDefault="002E5359" w:rsidP="002E53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Do materskej školy sa prijímajú deti na </w:t>
      </w:r>
      <w:proofErr w:type="spellStart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predprimárne</w:t>
      </w:r>
      <w:proofErr w:type="spellEnd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 vzdelávanie aj v priebehu školského roka, v prípade voľnej kapacity po zápise.</w:t>
      </w:r>
    </w:p>
    <w:p w:rsidR="002E5359" w:rsidRPr="002E5359" w:rsidRDefault="002E5359" w:rsidP="002E53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Na zápis je potrebné predložiť kompletne vyplnenú a podpísanú </w:t>
      </w:r>
      <w:hyperlink r:id="rId6" w:history="1">
        <w:r w:rsidRPr="002E5359">
          <w:rPr>
            <w:rFonts w:ascii="inherit" w:eastAsia="Times New Roman" w:hAnsi="inherit" w:cs="Arial"/>
            <w:b/>
            <w:bCs/>
            <w:color w:val="003300"/>
            <w:sz w:val="20"/>
            <w:szCs w:val="20"/>
            <w:bdr w:val="none" w:sz="0" w:space="0" w:color="auto" w:frame="1"/>
            <w:lang w:eastAsia="sk-SK"/>
          </w:rPr>
          <w:t>„Žiadosť zákonného zástupcu o prijatie dieťaťa do MŠ“</w:t>
        </w:r>
      </w:hyperlink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 spolu s potvrdením o zdravotnej spôsobilosti od všeobecného lekára pre deti a dorast, ktorá obsahuje aj údaj o povinnom očkovaní dieťaťa.</w:t>
      </w:r>
    </w:p>
    <w:p w:rsidR="002E5359" w:rsidRPr="002E5359" w:rsidRDefault="002E5359" w:rsidP="002E5359">
      <w:pPr>
        <w:pBdr>
          <w:bottom w:val="dotted" w:sz="6" w:space="6" w:color="5C9202"/>
        </w:pBdr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5C9202"/>
          <w:sz w:val="24"/>
          <w:szCs w:val="24"/>
          <w:lang w:eastAsia="sk-SK"/>
        </w:rPr>
      </w:pPr>
      <w:r w:rsidRPr="002E5359">
        <w:rPr>
          <w:rFonts w:ascii="Arial" w:eastAsia="Times New Roman" w:hAnsi="Arial" w:cs="Arial"/>
          <w:b/>
          <w:bCs/>
          <w:caps/>
          <w:color w:val="5C9202"/>
          <w:sz w:val="24"/>
          <w:szCs w:val="24"/>
          <w:lang w:eastAsia="sk-SK"/>
        </w:rPr>
        <w:br/>
        <w:t>SPÔSOB PRIJÍMANIA ŽIADOSTÍ A PODMIENKY ZÁPISU</w:t>
      </w:r>
    </w:p>
    <w:p w:rsidR="002E5359" w:rsidRPr="002E5359" w:rsidRDefault="002E5359" w:rsidP="002E53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Dieťa sa na </w:t>
      </w:r>
      <w:proofErr w:type="spellStart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predprimárne</w:t>
      </w:r>
      <w:proofErr w:type="spellEnd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 vzdelávanie prijíma na základe žiadosti zákonného zástupcu alebo zástupcu zariadenia, ktorú podáva riaditeľovi materskej školy spolu s potvrdením o zdravotnej spôsobilosti od všeobecného lekára pre deti a dorast, ktorá obsahuje aj </w:t>
      </w:r>
      <w:r w:rsidRPr="002E5359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údaj o povinnom očkovaní dieťaťa</w:t>
      </w: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.</w:t>
      </w:r>
    </w:p>
    <w:p w:rsidR="002E5359" w:rsidRPr="002E5359" w:rsidRDefault="002E5359" w:rsidP="002E53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Žiadosť o prijatie dieťaťa na </w:t>
      </w:r>
      <w:proofErr w:type="spellStart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predprimárne</w:t>
      </w:r>
      <w:proofErr w:type="spellEnd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 vzdelávanie zákonný zástupca alebo zástupca zariadenia môže materskej škole doručiť:</w:t>
      </w:r>
    </w:p>
    <w:p w:rsidR="002E5359" w:rsidRPr="002E5359" w:rsidRDefault="002E5359" w:rsidP="002E5359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osobne podľa rozpisu </w:t>
      </w:r>
      <w:r w:rsidRPr="002E5359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"Miesto a termín zápisu"</w:t>
      </w: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 /riaditeľňa MŠ, poštová schránka/;</w:t>
      </w:r>
    </w:p>
    <w:p w:rsidR="002E5359" w:rsidRPr="002E5359" w:rsidRDefault="002E5359" w:rsidP="002E5359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prostredníctvom elektronického podania – elektronickou formou zaslaním na e-mail: </w:t>
      </w:r>
      <w:proofErr w:type="spellStart"/>
      <w:r w:rsidR="006F575B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podhradiems</w:t>
      </w:r>
      <w:r w:rsidR="00FC745B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@</w:t>
      </w:r>
      <w:r w:rsidR="00FC745B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g</w:t>
      </w:r>
      <w:r w:rsidR="006F575B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mail.sk</w:t>
      </w:r>
      <w:proofErr w:type="spellEnd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, podľa pokynov na webe školy </w:t>
      </w:r>
      <w:proofErr w:type="spellStart"/>
      <w:r w:rsidR="006F575B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www.skolkapodhradie.sk</w:t>
      </w:r>
      <w:proofErr w:type="spellEnd"/>
    </w:p>
    <w:p w:rsidR="002E5359" w:rsidRPr="002E5359" w:rsidRDefault="002E5359" w:rsidP="002E53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Zákonný zástupca na prijatie dieťaťa do materskej školy môže podať aj svoju žiadosť.</w:t>
      </w:r>
    </w:p>
    <w:p w:rsidR="002E5359" w:rsidRDefault="002E5359" w:rsidP="002E53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Ak ide o dieťa so špeciálnymi výchovno-vzdelávacími potrebami, k žiadosti o prijatie dieťaťa na </w:t>
      </w:r>
      <w:proofErr w:type="spellStart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>predprimárne</w:t>
      </w:r>
      <w:proofErr w:type="spellEnd"/>
      <w:r w:rsidRPr="002E5359">
        <w:rPr>
          <w:rFonts w:ascii="inherit" w:eastAsia="Times New Roman" w:hAnsi="inherit" w:cs="Arial"/>
          <w:color w:val="003300"/>
          <w:sz w:val="20"/>
          <w:szCs w:val="20"/>
          <w:lang w:eastAsia="sk-SK"/>
        </w:rPr>
        <w:t xml:space="preserve"> vzdelávanie sa prikladá aj vyjadrenie príslušného zariadenia výchovného poradenstva a prevencie a odporučenie všeobecného lekára pre deti a dorast.</w:t>
      </w:r>
    </w:p>
    <w:p w:rsidR="00675662" w:rsidRDefault="00675662" w:rsidP="0067566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</w:p>
    <w:p w:rsidR="00675662" w:rsidRPr="002E5359" w:rsidRDefault="00675662" w:rsidP="0067566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3300"/>
          <w:sz w:val="20"/>
          <w:szCs w:val="20"/>
          <w:lang w:eastAsia="sk-SK"/>
        </w:rPr>
      </w:pPr>
      <w:bookmarkStart w:id="0" w:name="_GoBack"/>
      <w:bookmarkEnd w:id="0"/>
    </w:p>
    <w:p w:rsidR="002E5359" w:rsidRPr="002E5359" w:rsidRDefault="002E5359" w:rsidP="002E5359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3300"/>
          <w:sz w:val="20"/>
          <w:szCs w:val="20"/>
          <w:lang w:eastAsia="sk-SK"/>
        </w:rPr>
      </w:pPr>
      <w:r w:rsidRPr="002E5359">
        <w:rPr>
          <w:rFonts w:ascii="inherit" w:eastAsia="Times New Roman" w:hAnsi="inherit" w:cs="Arial"/>
          <w:b/>
          <w:bCs/>
          <w:color w:val="003300"/>
          <w:sz w:val="20"/>
          <w:szCs w:val="20"/>
          <w:bdr w:val="none" w:sz="0" w:space="0" w:color="auto" w:frame="1"/>
          <w:lang w:eastAsia="sk-SK"/>
        </w:rPr>
        <w:t>Úplná žiadosť obsahuje:</w:t>
      </w:r>
      <w:r w:rsidRPr="002E5359">
        <w:rPr>
          <w:rFonts w:ascii="Arial" w:eastAsia="Times New Roman" w:hAnsi="Arial" w:cs="Arial"/>
          <w:color w:val="003300"/>
          <w:sz w:val="20"/>
          <w:szCs w:val="20"/>
          <w:lang w:eastAsia="sk-SK"/>
        </w:rPr>
        <w:t> správne vyplnenie žiadosti, potvrdenie o zdravotnom stave dieťaťa - spôsobilosť navštevovať MŠ, ktorého súčasťou musí byť aj informácia o očkovaní.</w:t>
      </w:r>
    </w:p>
    <w:p w:rsidR="00787581" w:rsidRDefault="00787581"/>
    <w:p w:rsidR="00FC745B" w:rsidRDefault="00FC745B"/>
    <w:p w:rsidR="00FC745B" w:rsidRDefault="00FC745B">
      <w:r>
        <w:t xml:space="preserve">                                                                                                                                             Mgr. Erika </w:t>
      </w:r>
      <w:proofErr w:type="spellStart"/>
      <w:r>
        <w:t>Vlkolinská</w:t>
      </w:r>
      <w:proofErr w:type="spellEnd"/>
    </w:p>
    <w:p w:rsidR="00FC745B" w:rsidRDefault="00FC745B">
      <w:r>
        <w:t xml:space="preserve">                                                                                                                                                    riaditeľka MŠ</w:t>
      </w:r>
    </w:p>
    <w:sectPr w:rsidR="00FC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58E5"/>
    <w:multiLevelType w:val="multilevel"/>
    <w:tmpl w:val="22C4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D23B4"/>
    <w:multiLevelType w:val="multilevel"/>
    <w:tmpl w:val="D934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59"/>
    <w:rsid w:val="002E5359"/>
    <w:rsid w:val="00546A9C"/>
    <w:rsid w:val="00675662"/>
    <w:rsid w:val="006F575B"/>
    <w:rsid w:val="00787581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iskovecka.sk/dokumenty/dokumenty-pre-rodicov/ziadost-o-prijatie-dietata-do-m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7</cp:revision>
  <cp:lastPrinted>2021-03-10T09:01:00Z</cp:lastPrinted>
  <dcterms:created xsi:type="dcterms:W3CDTF">2021-03-10T08:30:00Z</dcterms:created>
  <dcterms:modified xsi:type="dcterms:W3CDTF">2021-03-30T10:24:00Z</dcterms:modified>
</cp:coreProperties>
</file>